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DE4" w:rsidRDefault="009C0DE4" w:rsidP="009C0DE4">
      <w:r>
        <w:t xml:space="preserve">Unit Plan   </w:t>
      </w:r>
      <w:r>
        <w:tab/>
        <w:t xml:space="preserve">Dates:   </w:t>
      </w:r>
      <w:r w:rsidR="00437435">
        <w:t>10/4 – 11/15</w:t>
      </w:r>
      <w:r>
        <w:t xml:space="preserve">    Teacher:</w:t>
      </w:r>
      <w:r w:rsidR="00437435">
        <w:t xml:space="preserve">  </w:t>
      </w:r>
      <w:proofErr w:type="spellStart"/>
      <w:r w:rsidR="00437435">
        <w:t>LaPoint</w:t>
      </w:r>
      <w:proofErr w:type="spellEnd"/>
      <w:r>
        <w:tab/>
      </w:r>
      <w:r w:rsidR="008904AE">
        <w:t>Grade:</w:t>
      </w:r>
      <w:r>
        <w:tab/>
      </w:r>
      <w:r w:rsidR="00437435">
        <w:t>3rd</w:t>
      </w:r>
    </w:p>
    <w:p w:rsidR="009C0DE4" w:rsidRDefault="009C0DE4" w:rsidP="009C0DE4">
      <w:r>
        <w:t>Measurement Topic:</w:t>
      </w:r>
      <w:r w:rsidR="00EF4A7C">
        <w:t xml:space="preserve"> </w:t>
      </w:r>
      <w:r w:rsidR="00437435">
        <w:t xml:space="preserve">  Technology for Productivity Applications and Concepts</w:t>
      </w:r>
    </w:p>
    <w:tbl>
      <w:tblPr>
        <w:tblStyle w:val="TableGrid"/>
        <w:tblW w:w="0" w:type="auto"/>
        <w:tblLook w:val="04A0"/>
      </w:tblPr>
      <w:tblGrid>
        <w:gridCol w:w="1008"/>
        <w:gridCol w:w="1980"/>
        <w:gridCol w:w="5040"/>
        <w:gridCol w:w="5148"/>
      </w:tblGrid>
      <w:tr w:rsidR="009C0DE4" w:rsidTr="009C0DE4">
        <w:tc>
          <w:tcPr>
            <w:tcW w:w="13176" w:type="dxa"/>
            <w:gridSpan w:val="4"/>
          </w:tcPr>
          <w:p w:rsidR="009C0DE4" w:rsidRPr="00204A62" w:rsidRDefault="009C0DE4" w:rsidP="00204A62">
            <w:pPr>
              <w:widowControl w:val="0"/>
              <w:tabs>
                <w:tab w:val="left" w:pos="3580"/>
              </w:tabs>
              <w:autoSpaceDE w:val="0"/>
              <w:autoSpaceDN w:val="0"/>
              <w:adjustRightInd w:val="0"/>
              <w:spacing w:line="260" w:lineRule="exact"/>
              <w:ind w:right="573"/>
              <w:rPr>
                <w:rFonts w:ascii="Arial" w:hAnsi="Arial" w:cs="Arial"/>
                <w:color w:val="000000"/>
              </w:rPr>
            </w:pPr>
            <w:r>
              <w:rPr>
                <w:rFonts w:ascii="Book Antiqua" w:hAnsi="Book Antiqua"/>
              </w:rPr>
              <w:t>Objective:</w:t>
            </w:r>
            <w:r w:rsidR="00204A62">
              <w:rPr>
                <w:rFonts w:ascii="Arial" w:hAnsi="Arial" w:cs="Arial"/>
                <w:color w:val="000000"/>
                <w:w w:val="90"/>
              </w:rPr>
              <w:t xml:space="preserve"> 1.</w:t>
            </w:r>
            <w:r w:rsidR="00204A62">
              <w:rPr>
                <w:rFonts w:ascii="Arial" w:hAnsi="Arial" w:cs="Arial"/>
                <w:color w:val="000000"/>
              </w:rPr>
              <w:t xml:space="preserve"> </w:t>
            </w:r>
            <w:r w:rsidR="00204A62">
              <w:rPr>
                <w:rFonts w:ascii="Arial" w:hAnsi="Arial" w:cs="Arial"/>
                <w:color w:val="000000"/>
                <w:w w:val="101"/>
              </w:rPr>
              <w:t xml:space="preserve">Discuss the purpose of various types of computer and multimedia </w:t>
            </w:r>
            <w:r w:rsidR="00204A62">
              <w:rPr>
                <w:rFonts w:ascii="Arial" w:hAnsi="Arial" w:cs="Arial"/>
                <w:color w:val="000000"/>
                <w:w w:val="102"/>
              </w:rPr>
              <w:t>technology equipment using appropriate terminology.</w:t>
            </w:r>
            <w:r w:rsidR="00204A62">
              <w:rPr>
                <w:rFonts w:ascii="Arial" w:hAnsi="Arial" w:cs="Arial"/>
                <w:color w:val="000000"/>
              </w:rPr>
              <w:t xml:space="preserve"> </w:t>
            </w:r>
            <w:r w:rsidR="00204A62">
              <w:rPr>
                <w:rFonts w:ascii="Arial" w:hAnsi="Arial" w:cs="Arial"/>
                <w:color w:val="000000"/>
                <w:w w:val="90"/>
              </w:rPr>
              <w:t>2.</w:t>
            </w:r>
            <w:r w:rsidR="00204A62">
              <w:rPr>
                <w:rFonts w:ascii="Arial" w:hAnsi="Arial" w:cs="Arial"/>
                <w:color w:val="000000"/>
              </w:rPr>
              <w:t xml:space="preserve"> </w:t>
            </w:r>
            <w:r w:rsidR="00204A62">
              <w:rPr>
                <w:rFonts w:ascii="Arial" w:hAnsi="Arial" w:cs="Arial"/>
                <w:color w:val="000000"/>
                <w:w w:val="101"/>
              </w:rPr>
              <w:t xml:space="preserve">Communicate about computers and multimedia technology using </w:t>
            </w:r>
            <w:r w:rsidR="00204A62">
              <w:rPr>
                <w:rFonts w:ascii="Arial" w:hAnsi="Arial" w:cs="Arial"/>
                <w:color w:val="000000"/>
                <w:w w:val="102"/>
              </w:rPr>
              <w:t>correct terminology.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9C0DE4">
            <w:r>
              <w:t>Lesson 1</w:t>
            </w:r>
          </w:p>
          <w:p w:rsidR="009C0DE4" w:rsidRDefault="009C0DE4"/>
        </w:tc>
        <w:tc>
          <w:tcPr>
            <w:tcW w:w="1980" w:type="dxa"/>
          </w:tcPr>
          <w:p w:rsidR="009C0DE4" w:rsidRPr="008904AE" w:rsidRDefault="009C0DE4" w:rsidP="009C0DE4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437435">
            <w:r>
              <w:t>Talk about many types of computer &amp; multimedia technology equipment using the correct terminology</w:t>
            </w:r>
          </w:p>
        </w:tc>
        <w:tc>
          <w:tcPr>
            <w:tcW w:w="5040" w:type="dxa"/>
          </w:tcPr>
          <w:p w:rsidR="009C0DE4" w:rsidRPr="008904AE" w:rsidRDefault="009C0DE4" w:rsidP="009C0DE4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9C0DE4" w:rsidRDefault="00437435" w:rsidP="00437435">
            <w:pPr>
              <w:pStyle w:val="ListParagraph"/>
              <w:numPr>
                <w:ilvl w:val="0"/>
                <w:numId w:val="1"/>
              </w:numPr>
            </w:pPr>
            <w:r>
              <w:t xml:space="preserve">Discuss the purpose of many types of computer and multimedia (monitor, </w:t>
            </w:r>
            <w:proofErr w:type="spellStart"/>
            <w:r>
              <w:t>cpu</w:t>
            </w:r>
            <w:proofErr w:type="spellEnd"/>
            <w:r>
              <w:t xml:space="preserve">, keyboard, mouse, smart board, clickers, projector, etc…) equipment </w:t>
            </w:r>
          </w:p>
          <w:p w:rsidR="00437435" w:rsidRDefault="00437435" w:rsidP="00437435">
            <w:pPr>
              <w:pStyle w:val="ListParagraph"/>
              <w:numPr>
                <w:ilvl w:val="0"/>
                <w:numId w:val="1"/>
              </w:numPr>
            </w:pPr>
            <w:r>
              <w:t>Show slideshow with matching</w:t>
            </w:r>
          </w:p>
          <w:p w:rsidR="009C0DE4" w:rsidRDefault="009C0DE4" w:rsidP="009C0DE4"/>
          <w:p w:rsidR="00437435" w:rsidRDefault="00437435" w:rsidP="009C0DE4"/>
          <w:p w:rsidR="009C0DE4" w:rsidRDefault="009C0DE4" w:rsidP="00B951E8">
            <w:r>
              <w:t>AO -</w:t>
            </w:r>
            <w:r w:rsidR="00B951E8">
              <w:t xml:space="preserve"> observation</w:t>
            </w:r>
          </w:p>
        </w:tc>
        <w:tc>
          <w:tcPr>
            <w:tcW w:w="5148" w:type="dxa"/>
          </w:tcPr>
          <w:p w:rsidR="009C0DE4" w:rsidRDefault="009C0DE4" w:rsidP="009C0DE4">
            <w:pPr>
              <w:jc w:val="center"/>
            </w:pPr>
            <w:r>
              <w:t>Adjustment Opportunity</w:t>
            </w:r>
          </w:p>
          <w:p w:rsidR="009C0DE4" w:rsidRDefault="009C0DE4" w:rsidP="009C0DE4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9C0DE4"/>
          <w:p w:rsidR="009C0DE4" w:rsidRDefault="009C0DE4" w:rsidP="009C0DE4">
            <w:r>
              <w:t>Extend:</w:t>
            </w:r>
            <w:r w:rsidR="00437435">
              <w:t xml:space="preserve"> use clickers to match definitions to words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Pr="00204A62" w:rsidRDefault="009C0DE4" w:rsidP="00204A62">
            <w:pPr>
              <w:widowControl w:val="0"/>
              <w:autoSpaceDE w:val="0"/>
              <w:autoSpaceDN w:val="0"/>
              <w:adjustRightInd w:val="0"/>
              <w:spacing w:line="260" w:lineRule="exact"/>
              <w:ind w:right="100"/>
              <w:rPr>
                <w:rFonts w:ascii="Arial" w:hAnsi="Arial" w:cs="Arial"/>
                <w:color w:val="000000"/>
              </w:rPr>
            </w:pPr>
            <w:r>
              <w:rPr>
                <w:rFonts w:ascii="Book Antiqua" w:hAnsi="Book Antiqua"/>
              </w:rPr>
              <w:t>Objective:</w:t>
            </w:r>
            <w:r w:rsidR="00204A62">
              <w:rPr>
                <w:rFonts w:ascii="Arial" w:hAnsi="Arial" w:cs="Arial"/>
                <w:color w:val="000000"/>
                <w:w w:val="99"/>
              </w:rPr>
              <w:t xml:space="preserve"> Discuss</w:t>
            </w:r>
            <w:r w:rsidR="00204A62">
              <w:rPr>
                <w:rFonts w:ascii="Arial" w:hAnsi="Arial" w:cs="Arial"/>
                <w:color w:val="000000"/>
                <w:spacing w:val="-16"/>
                <w:w w:val="99"/>
              </w:rPr>
              <w:t xml:space="preserve"> </w:t>
            </w:r>
            <w:r w:rsidR="00204A62">
              <w:rPr>
                <w:rFonts w:ascii="Arial" w:hAnsi="Arial" w:cs="Arial"/>
                <w:color w:val="000000"/>
                <w:w w:val="99"/>
              </w:rPr>
              <w:t>networks</w:t>
            </w:r>
            <w:r w:rsidR="00204A62">
              <w:rPr>
                <w:rFonts w:ascii="Arial" w:hAnsi="Arial" w:cs="Arial"/>
                <w:color w:val="000000"/>
                <w:spacing w:val="-16"/>
                <w:w w:val="99"/>
              </w:rPr>
              <w:t xml:space="preserve"> </w:t>
            </w:r>
            <w:r w:rsidR="00204A62">
              <w:rPr>
                <w:rFonts w:ascii="Arial" w:hAnsi="Arial" w:cs="Arial"/>
                <w:color w:val="000000"/>
                <w:w w:val="99"/>
              </w:rPr>
              <w:t>and</w:t>
            </w:r>
            <w:r w:rsidR="00204A62">
              <w:rPr>
                <w:rFonts w:ascii="Arial" w:hAnsi="Arial" w:cs="Arial"/>
                <w:color w:val="000000"/>
                <w:spacing w:val="-16"/>
                <w:w w:val="99"/>
              </w:rPr>
              <w:t xml:space="preserve"> </w:t>
            </w:r>
            <w:r w:rsidR="00204A62">
              <w:rPr>
                <w:rFonts w:ascii="Arial" w:hAnsi="Arial" w:cs="Arial"/>
                <w:color w:val="000000"/>
                <w:w w:val="99"/>
              </w:rPr>
              <w:t>their</w:t>
            </w:r>
            <w:r w:rsidR="00204A62">
              <w:rPr>
                <w:rFonts w:ascii="Arial" w:hAnsi="Arial" w:cs="Arial"/>
                <w:color w:val="000000"/>
                <w:spacing w:val="-16"/>
                <w:w w:val="99"/>
              </w:rPr>
              <w:t xml:space="preserve"> </w:t>
            </w:r>
            <w:r w:rsidR="00204A62">
              <w:rPr>
                <w:rFonts w:ascii="Arial" w:hAnsi="Arial" w:cs="Arial"/>
                <w:color w:val="000000"/>
                <w:w w:val="99"/>
              </w:rPr>
              <w:t>use</w:t>
            </w:r>
            <w:r w:rsidR="00204A62">
              <w:rPr>
                <w:rFonts w:ascii="Arial" w:hAnsi="Arial" w:cs="Arial"/>
                <w:color w:val="000000"/>
                <w:spacing w:val="-16"/>
                <w:w w:val="99"/>
              </w:rPr>
              <w:t xml:space="preserve"> </w:t>
            </w:r>
            <w:r w:rsidR="00204A62">
              <w:rPr>
                <w:rFonts w:ascii="Arial" w:hAnsi="Arial" w:cs="Arial"/>
                <w:color w:val="000000"/>
                <w:w w:val="99"/>
              </w:rPr>
              <w:t>(e.g.,</w:t>
            </w:r>
            <w:r w:rsidR="00204A62">
              <w:rPr>
                <w:rFonts w:ascii="Arial" w:hAnsi="Arial" w:cs="Arial"/>
                <w:color w:val="000000"/>
                <w:spacing w:val="-16"/>
                <w:w w:val="99"/>
              </w:rPr>
              <w:t xml:space="preserve"> </w:t>
            </w:r>
            <w:r w:rsidR="00204A62">
              <w:rPr>
                <w:rFonts w:ascii="Arial" w:hAnsi="Arial" w:cs="Arial"/>
                <w:color w:val="000000"/>
                <w:w w:val="99"/>
              </w:rPr>
              <w:t>how</w:t>
            </w:r>
            <w:r w:rsidR="00204A62">
              <w:rPr>
                <w:rFonts w:ascii="Arial" w:hAnsi="Arial" w:cs="Arial"/>
                <w:color w:val="000000"/>
                <w:spacing w:val="-16"/>
                <w:w w:val="99"/>
              </w:rPr>
              <w:t xml:space="preserve"> </w:t>
            </w:r>
            <w:r w:rsidR="00204A62">
              <w:rPr>
                <w:rFonts w:ascii="Arial" w:hAnsi="Arial" w:cs="Arial"/>
                <w:color w:val="000000"/>
                <w:w w:val="99"/>
              </w:rPr>
              <w:t>computers</w:t>
            </w:r>
            <w:r w:rsidR="00204A62">
              <w:rPr>
                <w:rFonts w:ascii="Arial" w:hAnsi="Arial" w:cs="Arial"/>
                <w:color w:val="000000"/>
                <w:spacing w:val="-16"/>
                <w:w w:val="99"/>
              </w:rPr>
              <w:t xml:space="preserve"> </w:t>
            </w:r>
            <w:r w:rsidR="00204A62">
              <w:rPr>
                <w:rFonts w:ascii="Arial" w:hAnsi="Arial" w:cs="Arial"/>
                <w:color w:val="000000"/>
                <w:w w:val="99"/>
              </w:rPr>
              <w:t>connect</w:t>
            </w:r>
            <w:r w:rsidR="00204A62">
              <w:rPr>
                <w:rFonts w:ascii="Arial" w:hAnsi="Arial" w:cs="Arial"/>
                <w:color w:val="000000"/>
                <w:spacing w:val="-16"/>
                <w:w w:val="99"/>
              </w:rPr>
              <w:t xml:space="preserve"> </w:t>
            </w:r>
            <w:r w:rsidR="00204A62">
              <w:rPr>
                <w:rFonts w:ascii="Arial" w:hAnsi="Arial" w:cs="Arial"/>
                <w:color w:val="000000"/>
                <w:w w:val="99"/>
              </w:rPr>
              <w:t>to</w:t>
            </w:r>
            <w:r w:rsidR="00204A62">
              <w:rPr>
                <w:rFonts w:ascii="Arial" w:hAnsi="Arial" w:cs="Arial"/>
                <w:color w:val="000000"/>
                <w:spacing w:val="-16"/>
                <w:w w:val="99"/>
              </w:rPr>
              <w:t xml:space="preserve"> </w:t>
            </w:r>
            <w:r w:rsidR="00204A62">
              <w:rPr>
                <w:rFonts w:ascii="Arial" w:hAnsi="Arial" w:cs="Arial"/>
                <w:color w:val="000000"/>
                <w:w w:val="99"/>
              </w:rPr>
              <w:t>printers, servers and the Internet).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2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B951E8" w:rsidP="005D7427">
            <w:r>
              <w:t>Tell what a network is and how they are used</w:t>
            </w:r>
          </w:p>
        </w:tc>
        <w:tc>
          <w:tcPr>
            <w:tcW w:w="5040" w:type="dxa"/>
          </w:tcPr>
          <w:p w:rsidR="009C0DE4" w:rsidRPr="008904AE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9C0DE4" w:rsidRDefault="00B951E8" w:rsidP="00B951E8">
            <w:pPr>
              <w:pStyle w:val="ListParagraph"/>
              <w:numPr>
                <w:ilvl w:val="0"/>
                <w:numId w:val="2"/>
              </w:numPr>
            </w:pPr>
            <w:r>
              <w:t>Discuss networks (how computers connect to printers, servers, internet, etc…)</w:t>
            </w:r>
          </w:p>
          <w:p w:rsidR="009C0DE4" w:rsidRDefault="00B951E8" w:rsidP="005D7427">
            <w:pPr>
              <w:pStyle w:val="ListParagraph"/>
              <w:numPr>
                <w:ilvl w:val="0"/>
                <w:numId w:val="2"/>
              </w:numPr>
            </w:pPr>
            <w:r>
              <w:t>Small group discussion on networks then whole group</w:t>
            </w:r>
          </w:p>
          <w:p w:rsidR="009C0DE4" w:rsidRDefault="009C0DE4" w:rsidP="00B951E8">
            <w:r>
              <w:t xml:space="preserve">AO </w:t>
            </w:r>
            <w:r w:rsidR="00B951E8">
              <w:t>–observation and participation</w:t>
            </w:r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Default="009C0DE4">
            <w:r>
              <w:rPr>
                <w:rFonts w:ascii="Book Antiqua" w:hAnsi="Book Antiqua"/>
              </w:rPr>
              <w:t>Objective</w:t>
            </w:r>
            <w:proofErr w:type="gramStart"/>
            <w:r>
              <w:rPr>
                <w:rFonts w:ascii="Book Antiqua" w:hAnsi="Book Antiqua"/>
              </w:rPr>
              <w:t>:</w:t>
            </w:r>
            <w:r w:rsidR="00204A62">
              <w:rPr>
                <w:rFonts w:ascii="Arial" w:hAnsi="Arial" w:cs="Arial"/>
                <w:color w:val="000000"/>
                <w:w w:val="90"/>
              </w:rPr>
              <w:t xml:space="preserve"> .</w:t>
            </w:r>
            <w:proofErr w:type="gramEnd"/>
            <w:r w:rsidR="00204A62">
              <w:rPr>
                <w:rFonts w:ascii="Arial" w:hAnsi="Arial" w:cs="Arial"/>
                <w:color w:val="000000"/>
              </w:rPr>
              <w:t xml:space="preserve"> Show how you can find answers to problems by using electronic resources including the Internet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3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B951E8" w:rsidP="005D7427">
            <w:r>
              <w:t>Use electronic resources to find answers to problems</w:t>
            </w:r>
          </w:p>
        </w:tc>
        <w:tc>
          <w:tcPr>
            <w:tcW w:w="5040" w:type="dxa"/>
          </w:tcPr>
          <w:p w:rsidR="009C0DE4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8904AE" w:rsidRDefault="00B951E8" w:rsidP="00B951E8">
            <w:pPr>
              <w:pStyle w:val="ListParagraph"/>
              <w:numPr>
                <w:ilvl w:val="0"/>
                <w:numId w:val="3"/>
              </w:numPr>
            </w:pPr>
            <w:r>
              <w:t>Ask a difficult math problem and ask how they would solve it</w:t>
            </w:r>
          </w:p>
          <w:p w:rsidR="009C0DE4" w:rsidRDefault="00B951E8" w:rsidP="005D7427">
            <w:pPr>
              <w:pStyle w:val="ListParagraph"/>
              <w:numPr>
                <w:ilvl w:val="0"/>
                <w:numId w:val="3"/>
              </w:numPr>
            </w:pPr>
            <w:r>
              <w:t xml:space="preserve">Show students Ask.com and </w:t>
            </w:r>
            <w:proofErr w:type="spellStart"/>
            <w:r>
              <w:t>google</w:t>
            </w:r>
            <w:proofErr w:type="spellEnd"/>
            <w:r>
              <w:t xml:space="preserve"> search box math, computer calculator, thesaurus, spell check, etc…</w:t>
            </w:r>
          </w:p>
          <w:p w:rsidR="009C0DE4" w:rsidRDefault="009C0DE4" w:rsidP="00B951E8">
            <w:r>
              <w:t xml:space="preserve">AO </w:t>
            </w:r>
            <w:r w:rsidR="00B951E8">
              <w:t>– observation and participation</w:t>
            </w:r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  <w:r w:rsidR="00B951E8">
              <w:t xml:space="preserve"> step by step guide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  <w:r w:rsidR="00B951E8">
              <w:t xml:space="preserve">  give problem, have students find best resource to solve it.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Default="009C0DE4">
            <w:r>
              <w:rPr>
                <w:rFonts w:ascii="Book Antiqua" w:hAnsi="Book Antiqua"/>
              </w:rPr>
              <w:t>Objective:</w:t>
            </w:r>
            <w:r w:rsidR="00204A62">
              <w:rPr>
                <w:rFonts w:ascii="Arial" w:hAnsi="Arial" w:cs="Arial"/>
                <w:color w:val="000000"/>
                <w:w w:val="101"/>
              </w:rPr>
              <w:t xml:space="preserve"> Use and demonstrate how productivity tools support personal </w:t>
            </w:r>
            <w:r w:rsidR="00204A62">
              <w:rPr>
                <w:rFonts w:ascii="Arial" w:hAnsi="Arial" w:cs="Arial"/>
                <w:color w:val="000000"/>
                <w:w w:val="99"/>
              </w:rPr>
              <w:t>productivity</w:t>
            </w:r>
            <w:r w:rsidR="00204A62">
              <w:rPr>
                <w:rFonts w:ascii="Arial" w:hAnsi="Arial" w:cs="Arial"/>
                <w:color w:val="000000"/>
                <w:spacing w:val="-7"/>
                <w:w w:val="99"/>
              </w:rPr>
              <w:t xml:space="preserve"> </w:t>
            </w:r>
            <w:r w:rsidR="00204A62">
              <w:rPr>
                <w:rFonts w:ascii="Arial" w:hAnsi="Arial" w:cs="Arial"/>
                <w:color w:val="000000"/>
                <w:w w:val="99"/>
              </w:rPr>
              <w:t>(e.g.,</w:t>
            </w:r>
            <w:r w:rsidR="00204A62">
              <w:rPr>
                <w:rFonts w:ascii="Arial" w:hAnsi="Arial" w:cs="Arial"/>
                <w:color w:val="000000"/>
                <w:spacing w:val="-7"/>
                <w:w w:val="99"/>
              </w:rPr>
              <w:t xml:space="preserve"> </w:t>
            </w:r>
            <w:r w:rsidR="00204A62">
              <w:rPr>
                <w:rFonts w:ascii="Arial" w:hAnsi="Arial" w:cs="Arial"/>
                <w:color w:val="000000"/>
                <w:w w:val="99"/>
              </w:rPr>
              <w:t>a</w:t>
            </w:r>
            <w:r w:rsidR="00204A62">
              <w:rPr>
                <w:rFonts w:ascii="Arial" w:hAnsi="Arial" w:cs="Arial"/>
                <w:color w:val="000000"/>
                <w:spacing w:val="-7"/>
                <w:w w:val="99"/>
              </w:rPr>
              <w:t xml:space="preserve"> </w:t>
            </w:r>
            <w:r w:rsidR="00204A62">
              <w:rPr>
                <w:rFonts w:ascii="Arial" w:hAnsi="Arial" w:cs="Arial"/>
                <w:color w:val="000000"/>
                <w:w w:val="99"/>
              </w:rPr>
              <w:t>word</w:t>
            </w:r>
            <w:r w:rsidR="00204A62">
              <w:rPr>
                <w:rFonts w:ascii="Arial" w:hAnsi="Arial" w:cs="Arial"/>
                <w:color w:val="000000"/>
                <w:spacing w:val="-7"/>
                <w:w w:val="99"/>
              </w:rPr>
              <w:t xml:space="preserve"> </w:t>
            </w:r>
            <w:r w:rsidR="00204A62">
              <w:rPr>
                <w:rFonts w:ascii="Arial" w:hAnsi="Arial" w:cs="Arial"/>
                <w:color w:val="000000"/>
                <w:w w:val="99"/>
              </w:rPr>
              <w:t>processing</w:t>
            </w:r>
            <w:r w:rsidR="00204A62">
              <w:rPr>
                <w:rFonts w:ascii="Arial" w:hAnsi="Arial" w:cs="Arial"/>
                <w:color w:val="000000"/>
                <w:spacing w:val="-7"/>
                <w:w w:val="99"/>
              </w:rPr>
              <w:t xml:space="preserve"> </w:t>
            </w:r>
            <w:r w:rsidR="00204A62">
              <w:rPr>
                <w:rFonts w:ascii="Arial" w:hAnsi="Arial" w:cs="Arial"/>
                <w:color w:val="000000"/>
                <w:w w:val="99"/>
              </w:rPr>
              <w:t>application</w:t>
            </w:r>
            <w:r w:rsidR="00204A62">
              <w:rPr>
                <w:rFonts w:ascii="Arial" w:hAnsi="Arial" w:cs="Arial"/>
                <w:color w:val="000000"/>
                <w:spacing w:val="-7"/>
                <w:w w:val="99"/>
              </w:rPr>
              <w:t xml:space="preserve"> </w:t>
            </w:r>
            <w:r w:rsidR="00204A62">
              <w:rPr>
                <w:rFonts w:ascii="Arial" w:hAnsi="Arial" w:cs="Arial"/>
                <w:color w:val="000000"/>
                <w:w w:val="99"/>
              </w:rPr>
              <w:t>can</w:t>
            </w:r>
            <w:r w:rsidR="00204A62">
              <w:rPr>
                <w:rFonts w:ascii="Arial" w:hAnsi="Arial" w:cs="Arial"/>
                <w:color w:val="000000"/>
                <w:spacing w:val="-7"/>
                <w:w w:val="99"/>
              </w:rPr>
              <w:t xml:space="preserve"> </w:t>
            </w:r>
            <w:r w:rsidR="00204A62">
              <w:rPr>
                <w:rFonts w:ascii="Arial" w:hAnsi="Arial" w:cs="Arial"/>
                <w:color w:val="000000"/>
                <w:w w:val="99"/>
              </w:rPr>
              <w:t>be</w:t>
            </w:r>
            <w:r w:rsidR="00204A62">
              <w:rPr>
                <w:rFonts w:ascii="Arial" w:hAnsi="Arial" w:cs="Arial"/>
                <w:color w:val="000000"/>
                <w:spacing w:val="-7"/>
                <w:w w:val="99"/>
              </w:rPr>
              <w:t xml:space="preserve"> </w:t>
            </w:r>
            <w:r w:rsidR="00204A62">
              <w:rPr>
                <w:rFonts w:ascii="Arial" w:hAnsi="Arial" w:cs="Arial"/>
                <w:color w:val="000000"/>
                <w:w w:val="99"/>
              </w:rPr>
              <w:t>used</w:t>
            </w:r>
            <w:r w:rsidR="00204A62">
              <w:rPr>
                <w:rFonts w:ascii="Arial" w:hAnsi="Arial" w:cs="Arial"/>
                <w:color w:val="000000"/>
                <w:spacing w:val="-7"/>
                <w:w w:val="99"/>
              </w:rPr>
              <w:t xml:space="preserve"> </w:t>
            </w:r>
            <w:r w:rsidR="00204A62">
              <w:rPr>
                <w:rFonts w:ascii="Arial" w:hAnsi="Arial" w:cs="Arial"/>
                <w:color w:val="000000"/>
                <w:w w:val="99"/>
              </w:rPr>
              <w:t>to</w:t>
            </w:r>
            <w:r w:rsidR="00204A62">
              <w:rPr>
                <w:rFonts w:ascii="Arial" w:hAnsi="Arial" w:cs="Arial"/>
                <w:color w:val="000000"/>
                <w:spacing w:val="-7"/>
                <w:w w:val="99"/>
              </w:rPr>
              <w:t xml:space="preserve"> </w:t>
            </w:r>
            <w:r w:rsidR="00204A62">
              <w:rPr>
                <w:rFonts w:ascii="Arial" w:hAnsi="Arial" w:cs="Arial"/>
                <w:color w:val="000000"/>
                <w:w w:val="99"/>
              </w:rPr>
              <w:t>create</w:t>
            </w:r>
            <w:r w:rsidR="00204A62">
              <w:rPr>
                <w:rFonts w:ascii="Arial" w:hAnsi="Arial" w:cs="Arial"/>
                <w:color w:val="000000"/>
                <w:spacing w:val="-7"/>
                <w:w w:val="99"/>
              </w:rPr>
              <w:t xml:space="preserve"> </w:t>
            </w:r>
            <w:r w:rsidR="00204A62">
              <w:rPr>
                <w:rFonts w:ascii="Arial" w:hAnsi="Arial" w:cs="Arial"/>
                <w:color w:val="000000"/>
                <w:w w:val="99"/>
              </w:rPr>
              <w:t xml:space="preserve">a </w:t>
            </w:r>
            <w:r w:rsidR="00204A62">
              <w:rPr>
                <w:rFonts w:ascii="Arial" w:hAnsi="Arial" w:cs="Arial"/>
                <w:color w:val="000000"/>
                <w:w w:val="98"/>
              </w:rPr>
              <w:t>letter, a spreadsheet application can be used to perform calculations, a database program can be used to compile and analyze data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4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B951E8" w:rsidP="005D7427">
            <w:r>
              <w:t>Open and explore all Microsoft office applications  and tell what each is used for</w:t>
            </w:r>
          </w:p>
        </w:tc>
        <w:tc>
          <w:tcPr>
            <w:tcW w:w="5040" w:type="dxa"/>
          </w:tcPr>
          <w:p w:rsidR="009C0DE4" w:rsidRPr="008904AE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9C0DE4" w:rsidRDefault="00B951E8" w:rsidP="00B951E8">
            <w:pPr>
              <w:pStyle w:val="ListParagraph"/>
              <w:numPr>
                <w:ilvl w:val="0"/>
                <w:numId w:val="4"/>
              </w:numPr>
            </w:pPr>
            <w:r>
              <w:t xml:space="preserve">Open with students each office application (word, </w:t>
            </w:r>
            <w:proofErr w:type="spellStart"/>
            <w:r>
              <w:t>ppt</w:t>
            </w:r>
            <w:proofErr w:type="spellEnd"/>
            <w:r>
              <w:t>, excel, access)</w:t>
            </w:r>
          </w:p>
          <w:p w:rsidR="00B951E8" w:rsidRDefault="00B951E8" w:rsidP="00B951E8">
            <w:pPr>
              <w:pStyle w:val="ListParagraph"/>
              <w:numPr>
                <w:ilvl w:val="0"/>
                <w:numId w:val="4"/>
              </w:numPr>
            </w:pPr>
            <w:r>
              <w:t xml:space="preserve">Briefly describe what each one does </w:t>
            </w:r>
          </w:p>
          <w:p w:rsidR="009C0DE4" w:rsidRDefault="00B951E8" w:rsidP="005D7427">
            <w:pPr>
              <w:pStyle w:val="ListParagraph"/>
              <w:numPr>
                <w:ilvl w:val="0"/>
                <w:numId w:val="4"/>
              </w:numPr>
            </w:pPr>
            <w:r>
              <w:t xml:space="preserve">Have students explore each application for 5 </w:t>
            </w:r>
            <w:proofErr w:type="spellStart"/>
            <w:r>
              <w:t>mins</w:t>
            </w:r>
            <w:proofErr w:type="spellEnd"/>
            <w:r>
              <w:t xml:space="preserve"> or so.</w:t>
            </w:r>
          </w:p>
          <w:p w:rsidR="009C0DE4" w:rsidRDefault="009C0DE4" w:rsidP="005D7427">
            <w:r>
              <w:t>SO-</w:t>
            </w:r>
            <w:r w:rsidR="00B951E8">
              <w:t xml:space="preserve">  </w:t>
            </w:r>
            <w:r w:rsidR="00204A62">
              <w:t>what is each application used for</w:t>
            </w:r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</w:p>
        </w:tc>
      </w:tr>
    </w:tbl>
    <w:p w:rsidR="00F135E6" w:rsidRDefault="00F135E6"/>
    <w:sectPr w:rsidR="00F135E6" w:rsidSect="009C0DE4">
      <w:pgSz w:w="15840" w:h="12240" w:orient="landscape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B5A83"/>
    <w:multiLevelType w:val="hybridMultilevel"/>
    <w:tmpl w:val="57921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DB1D09"/>
    <w:multiLevelType w:val="hybridMultilevel"/>
    <w:tmpl w:val="2BE2C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736527"/>
    <w:multiLevelType w:val="hybridMultilevel"/>
    <w:tmpl w:val="8F4E3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792AAC"/>
    <w:multiLevelType w:val="hybridMultilevel"/>
    <w:tmpl w:val="8AE4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C0DE4"/>
    <w:rsid w:val="000B2B96"/>
    <w:rsid w:val="00171FBE"/>
    <w:rsid w:val="00204A62"/>
    <w:rsid w:val="0026778B"/>
    <w:rsid w:val="002F7DD4"/>
    <w:rsid w:val="00437435"/>
    <w:rsid w:val="004812FA"/>
    <w:rsid w:val="005D62B5"/>
    <w:rsid w:val="00781FDF"/>
    <w:rsid w:val="007C280B"/>
    <w:rsid w:val="008904AE"/>
    <w:rsid w:val="009C0DE4"/>
    <w:rsid w:val="00B951E8"/>
    <w:rsid w:val="00EB233A"/>
    <w:rsid w:val="00EF4A7C"/>
    <w:rsid w:val="00F135E6"/>
    <w:rsid w:val="00FF0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D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0D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374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Barn</Company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Byron Jones</dc:creator>
  <cp:lastModifiedBy>Technology</cp:lastModifiedBy>
  <cp:revision>3</cp:revision>
  <dcterms:created xsi:type="dcterms:W3CDTF">2010-09-08T14:18:00Z</dcterms:created>
  <dcterms:modified xsi:type="dcterms:W3CDTF">2010-09-08T14:18:00Z</dcterms:modified>
</cp:coreProperties>
</file>